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7FCE2" w14:textId="77777777" w:rsidR="0011349E" w:rsidRPr="0011349E" w:rsidRDefault="00305D3B" w:rsidP="00305D3B">
      <w:pPr>
        <w:jc w:val="center"/>
        <w:rPr>
          <w:b/>
          <w:sz w:val="26"/>
          <w:szCs w:val="26"/>
          <w:u w:val="single"/>
        </w:rPr>
      </w:pPr>
      <w:r w:rsidRPr="0011349E">
        <w:rPr>
          <w:b/>
          <w:sz w:val="26"/>
          <w:szCs w:val="26"/>
          <w:u w:val="single"/>
        </w:rPr>
        <w:t>ΔΕΛΤΙΟ ΤΥΠΟΥ</w:t>
      </w:r>
    </w:p>
    <w:p w14:paraId="077D3D16" w14:textId="3F969E73" w:rsidR="0027147C" w:rsidRPr="0011349E" w:rsidRDefault="0011349E" w:rsidP="00305D3B">
      <w:pPr>
        <w:jc w:val="center"/>
        <w:rPr>
          <w:b/>
          <w:sz w:val="26"/>
          <w:szCs w:val="26"/>
          <w:u w:val="single"/>
        </w:rPr>
      </w:pPr>
      <w:r w:rsidRPr="0011349E">
        <w:rPr>
          <w:b/>
          <w:sz w:val="26"/>
          <w:szCs w:val="26"/>
          <w:u w:val="single"/>
        </w:rPr>
        <w:t>ΤΗΣ 4</w:t>
      </w:r>
      <w:r w:rsidRPr="0011349E">
        <w:rPr>
          <w:b/>
          <w:sz w:val="26"/>
          <w:szCs w:val="26"/>
          <w:u w:val="single"/>
          <w:vertAlign w:val="superscript"/>
        </w:rPr>
        <w:t>ης</w:t>
      </w:r>
      <w:r w:rsidRPr="0011349E">
        <w:rPr>
          <w:b/>
          <w:sz w:val="26"/>
          <w:szCs w:val="26"/>
          <w:u w:val="single"/>
        </w:rPr>
        <w:t xml:space="preserve"> ΑΝΟΙΧΤΗΣ ΣΥΝΕΛΕΥΣΗΣ ΑΓΩΝΑ ΕΝΑΝΤΙΑ ΣΤΙΣ ΣΥΝΔΙΚΑΛΙΣΤΙΚΕΣ ΔΙΩΞΕΙΣ ΚΑΙ ΑΠΟΛΥΣΕΙΣ </w:t>
      </w:r>
      <w:r w:rsidR="00305D3B" w:rsidRPr="0011349E">
        <w:rPr>
          <w:b/>
          <w:sz w:val="26"/>
          <w:szCs w:val="26"/>
          <w:u w:val="single"/>
        </w:rPr>
        <w:t xml:space="preserve"> </w:t>
      </w:r>
    </w:p>
    <w:p w14:paraId="06372B75" w14:textId="65A33C91" w:rsidR="00305D3B" w:rsidRDefault="00305D3B" w:rsidP="00305D3B">
      <w:pPr>
        <w:jc w:val="both"/>
        <w:rPr>
          <w:sz w:val="26"/>
          <w:szCs w:val="26"/>
        </w:rPr>
      </w:pPr>
      <w:r>
        <w:rPr>
          <w:sz w:val="26"/>
          <w:szCs w:val="26"/>
        </w:rPr>
        <w:t>Πραγματοποιήθηκε στις 19/1</w:t>
      </w:r>
      <w:r w:rsidR="0011349E">
        <w:rPr>
          <w:sz w:val="26"/>
          <w:szCs w:val="26"/>
        </w:rPr>
        <w:t>/25</w:t>
      </w:r>
      <w:r>
        <w:rPr>
          <w:sz w:val="26"/>
          <w:szCs w:val="26"/>
        </w:rPr>
        <w:t xml:space="preserve"> η 4</w:t>
      </w:r>
      <w:r w:rsidRPr="00305D3B">
        <w:rPr>
          <w:sz w:val="26"/>
          <w:szCs w:val="26"/>
          <w:vertAlign w:val="superscript"/>
        </w:rPr>
        <w:t>η</w:t>
      </w:r>
      <w:r>
        <w:rPr>
          <w:sz w:val="26"/>
          <w:szCs w:val="26"/>
        </w:rPr>
        <w:t xml:space="preserve"> Ανοικτή Συνέλευση</w:t>
      </w:r>
      <w:r w:rsidR="00246D60">
        <w:rPr>
          <w:sz w:val="26"/>
          <w:szCs w:val="26"/>
        </w:rPr>
        <w:t xml:space="preserve"> Αγώνα </w:t>
      </w:r>
      <w:r>
        <w:rPr>
          <w:sz w:val="26"/>
          <w:szCs w:val="26"/>
        </w:rPr>
        <w:t>ενάντια στις Συνδικαλιστικές Διώξεις και Απολύσεις, όπου συμμετείχαν συλλογικότητες, εκπρόσωποι από σωματεία και συλλόγους, αγωνιστές στον χώρο της εκπαίδευσης αλλά και σε άλλους χώρους δουλειάς.</w:t>
      </w:r>
    </w:p>
    <w:p w14:paraId="2C463C41" w14:textId="2CA0DD6E" w:rsidR="00305D3B" w:rsidRPr="00305D3B" w:rsidRDefault="00305D3B" w:rsidP="00305D3B">
      <w:pPr>
        <w:jc w:val="both"/>
        <w:rPr>
          <w:sz w:val="26"/>
          <w:szCs w:val="26"/>
        </w:rPr>
      </w:pPr>
      <w:r w:rsidRPr="00CC4B3B">
        <w:rPr>
          <w:b/>
          <w:bCs/>
          <w:sz w:val="26"/>
          <w:szCs w:val="26"/>
        </w:rPr>
        <w:t>Έγινε συζήτηση απολογισμού των δράσεων της προηγούμενης περιόδου</w:t>
      </w:r>
      <w:r>
        <w:rPr>
          <w:sz w:val="26"/>
          <w:szCs w:val="26"/>
        </w:rPr>
        <w:t>. Στα θετικά συγκαταλέχθηκαν οι αθωωτικές αποφάσεις για τους 62 συλληφθέντες της 6/12/20, όπως και το γεγονός ότι επετεύχθη να ενοποιηθεί η</w:t>
      </w:r>
      <w:r w:rsidR="004D1498">
        <w:rPr>
          <w:sz w:val="26"/>
          <w:szCs w:val="26"/>
        </w:rPr>
        <w:t xml:space="preserve"> «δίκη των Σεπολίων» για τους συλληφθέντες της </w:t>
      </w:r>
      <w:r>
        <w:rPr>
          <w:sz w:val="26"/>
          <w:szCs w:val="26"/>
        </w:rPr>
        <w:t xml:space="preserve"> </w:t>
      </w:r>
      <w:r w:rsidR="00EA5BD0">
        <w:rPr>
          <w:sz w:val="26"/>
          <w:szCs w:val="26"/>
        </w:rPr>
        <w:t>17</w:t>
      </w:r>
      <w:r>
        <w:rPr>
          <w:sz w:val="26"/>
          <w:szCs w:val="26"/>
        </w:rPr>
        <w:t>/1</w:t>
      </w:r>
      <w:r w:rsidR="00EA5BD0">
        <w:rPr>
          <w:sz w:val="26"/>
          <w:szCs w:val="26"/>
        </w:rPr>
        <w:t>1</w:t>
      </w:r>
      <w:r w:rsidR="004D1498">
        <w:rPr>
          <w:sz w:val="26"/>
          <w:szCs w:val="26"/>
        </w:rPr>
        <w:t>/20</w:t>
      </w:r>
      <w:r>
        <w:rPr>
          <w:sz w:val="26"/>
          <w:szCs w:val="26"/>
        </w:rPr>
        <w:t xml:space="preserve">. </w:t>
      </w:r>
      <w:bookmarkStart w:id="0" w:name="_GoBack"/>
      <w:bookmarkEnd w:id="0"/>
      <w:r>
        <w:rPr>
          <w:sz w:val="26"/>
          <w:szCs w:val="26"/>
        </w:rPr>
        <w:t xml:space="preserve">Έγινε ενημέρωση για το </w:t>
      </w:r>
      <w:r>
        <w:rPr>
          <w:sz w:val="26"/>
          <w:szCs w:val="26"/>
          <w:lang w:val="en-US"/>
        </w:rPr>
        <w:t>site</w:t>
      </w:r>
      <w:r w:rsidRPr="00305D3B">
        <w:rPr>
          <w:sz w:val="26"/>
          <w:szCs w:val="26"/>
        </w:rPr>
        <w:t xml:space="preserve"> </w:t>
      </w:r>
      <w:r>
        <w:rPr>
          <w:sz w:val="26"/>
          <w:szCs w:val="26"/>
        </w:rPr>
        <w:t>της Ανοικτής Συνέλευσης</w:t>
      </w:r>
      <w:r w:rsidR="00246D60">
        <w:rPr>
          <w:sz w:val="26"/>
          <w:szCs w:val="26"/>
        </w:rPr>
        <w:t xml:space="preserve"> Αγώνα</w:t>
      </w:r>
      <w:r>
        <w:rPr>
          <w:sz w:val="26"/>
          <w:szCs w:val="26"/>
        </w:rPr>
        <w:t xml:space="preserve"> που θα δημοσιεύει ενημερωτικό υλικό για τις διώξεις.</w:t>
      </w:r>
    </w:p>
    <w:p w14:paraId="6ABB1D1F" w14:textId="63BC3F76" w:rsidR="00AF211E" w:rsidRDefault="00305D3B" w:rsidP="00305D3B">
      <w:pPr>
        <w:jc w:val="both"/>
        <w:rPr>
          <w:b/>
          <w:bCs/>
          <w:sz w:val="26"/>
          <w:szCs w:val="26"/>
        </w:rPr>
      </w:pPr>
      <w:r w:rsidRPr="00CC4B3B">
        <w:rPr>
          <w:b/>
          <w:bCs/>
          <w:sz w:val="26"/>
          <w:szCs w:val="26"/>
        </w:rPr>
        <w:t>Έγινε συζήτηση για τις εξελίξεις του τελευταίου διαστήματο</w:t>
      </w:r>
      <w:r>
        <w:rPr>
          <w:sz w:val="26"/>
          <w:szCs w:val="26"/>
        </w:rPr>
        <w:t>ς: για το νέο κύμα διώξεων ενάντια σε ε</w:t>
      </w:r>
      <w:r w:rsidR="00246D60">
        <w:rPr>
          <w:sz w:val="26"/>
          <w:szCs w:val="26"/>
        </w:rPr>
        <w:t xml:space="preserve">κπαιδευτικούς </w:t>
      </w:r>
      <w:r w:rsidR="00AF211E">
        <w:rPr>
          <w:sz w:val="26"/>
          <w:szCs w:val="26"/>
        </w:rPr>
        <w:t>και για την ιδιαίτερη σημασία που έχει</w:t>
      </w:r>
      <w:r w:rsidR="00246D60">
        <w:rPr>
          <w:sz w:val="26"/>
          <w:szCs w:val="26"/>
        </w:rPr>
        <w:t xml:space="preserve"> </w:t>
      </w:r>
      <w:r w:rsidR="00AF211E">
        <w:rPr>
          <w:sz w:val="26"/>
          <w:szCs w:val="26"/>
        </w:rPr>
        <w:t>να μην περάσει αυτός ο σχεδια</w:t>
      </w:r>
      <w:r w:rsidR="00246D60">
        <w:rPr>
          <w:sz w:val="26"/>
          <w:szCs w:val="26"/>
        </w:rPr>
        <w:t>σμός της κυβέρνησης, γ</w:t>
      </w:r>
      <w:r>
        <w:rPr>
          <w:sz w:val="26"/>
          <w:szCs w:val="26"/>
        </w:rPr>
        <w:t>ια τις αλλαγές στα Πειθαρχικά Συμβούλια των Δημοσιών Υπαλλήλων</w:t>
      </w:r>
      <w:r w:rsidR="00246D60">
        <w:rPr>
          <w:sz w:val="26"/>
          <w:szCs w:val="26"/>
        </w:rPr>
        <w:t xml:space="preserve">, </w:t>
      </w:r>
      <w:r w:rsidR="00AF211E">
        <w:rPr>
          <w:sz w:val="26"/>
          <w:szCs w:val="26"/>
        </w:rPr>
        <w:t>για τις διώξεις που απλώνονται σε όλους τους χώρους δουλειάς αλλά και στα πανεπιστήμια. Από συναγωνιστές τονίστηκε η ιδιαίτερη βαρύτητα που έχει η απόλυση του συνδικαλιστή συμβασιούχου διοικητικού υπάλληλου του ΕΚΠΑ Δ. Αντωνίου, άρα και η ανάγκη να υπάρχει ανάλογη απάντηση από το κίνημα. Έγινε ενημέρωση από την απολυμένη Λ</w:t>
      </w:r>
      <w:r w:rsidR="00246D60">
        <w:rPr>
          <w:sz w:val="26"/>
          <w:szCs w:val="26"/>
        </w:rPr>
        <w:t>.</w:t>
      </w:r>
      <w:r w:rsidR="00AF211E">
        <w:rPr>
          <w:sz w:val="26"/>
          <w:szCs w:val="26"/>
        </w:rPr>
        <w:t>Π</w:t>
      </w:r>
      <w:r w:rsidR="00246D60">
        <w:rPr>
          <w:sz w:val="26"/>
          <w:szCs w:val="26"/>
        </w:rPr>
        <w:t>.</w:t>
      </w:r>
      <w:r w:rsidR="00AF211E">
        <w:rPr>
          <w:sz w:val="26"/>
          <w:szCs w:val="26"/>
        </w:rPr>
        <w:t xml:space="preserve"> μέλος του σωματείου του ΣΕΡΕΤΕ, για το </w:t>
      </w:r>
      <w:r w:rsidR="00AF211E" w:rsidRPr="00AF211E">
        <w:rPr>
          <w:sz w:val="26"/>
          <w:szCs w:val="26"/>
        </w:rPr>
        <w:t>κλείσιμο της δημόσιας διαγνωστικής μονάδας στην Αιματολογία της Ιατρικής Σχολής του ΕΚΠΑ</w:t>
      </w:r>
      <w:r w:rsidR="00AF211E">
        <w:rPr>
          <w:sz w:val="26"/>
          <w:szCs w:val="26"/>
        </w:rPr>
        <w:t xml:space="preserve"> και για την κινητοποίηση που καλείται την </w:t>
      </w:r>
      <w:r w:rsidR="00AF211E" w:rsidRPr="00CC4B3B">
        <w:rPr>
          <w:sz w:val="26"/>
          <w:szCs w:val="26"/>
        </w:rPr>
        <w:t>Δευτέρα 20 Γενάρη, στις 10:00 π.μ., στην Επιθεώρηση Εργασίας, ενάντια στην απόλυσή της.</w:t>
      </w:r>
      <w:r w:rsidR="00CC4B3B">
        <w:rPr>
          <w:sz w:val="26"/>
          <w:szCs w:val="26"/>
        </w:rPr>
        <w:t xml:space="preserve"> Τονίστηκε η ανάγκη το ζήτημα αυτό να γίνει υπόθεση μαζικού κινήματος, γενικών συνελεύσεων και </w:t>
      </w:r>
      <w:r w:rsidR="00CE002C">
        <w:rPr>
          <w:sz w:val="26"/>
          <w:szCs w:val="26"/>
        </w:rPr>
        <w:t>κίνησης κόσμου.</w:t>
      </w:r>
    </w:p>
    <w:p w14:paraId="491B11B0" w14:textId="2BE82A43" w:rsidR="00305D3B" w:rsidRDefault="00AF211E" w:rsidP="00305D3B">
      <w:pPr>
        <w:jc w:val="both"/>
        <w:rPr>
          <w:sz w:val="26"/>
          <w:szCs w:val="26"/>
        </w:rPr>
      </w:pPr>
      <w:r w:rsidRPr="00CC4B3B">
        <w:rPr>
          <w:b/>
          <w:bCs/>
          <w:sz w:val="26"/>
          <w:szCs w:val="26"/>
        </w:rPr>
        <w:t>Στη συζήτηση μπήκαν και μια σειρά δίκες</w:t>
      </w:r>
      <w:r w:rsidR="00CC4B3B" w:rsidRPr="00CC4B3B">
        <w:rPr>
          <w:b/>
          <w:bCs/>
          <w:sz w:val="26"/>
          <w:szCs w:val="26"/>
        </w:rPr>
        <w:t xml:space="preserve"> αγωνιστών</w:t>
      </w:r>
      <w:r w:rsidRPr="00CC4B3B">
        <w:rPr>
          <w:sz w:val="26"/>
          <w:szCs w:val="26"/>
        </w:rPr>
        <w:t xml:space="preserve"> </w:t>
      </w:r>
      <w:r w:rsidR="00CC4B3B" w:rsidRPr="00CC4B3B">
        <w:rPr>
          <w:sz w:val="26"/>
          <w:szCs w:val="26"/>
        </w:rPr>
        <w:t>που θα γίνουν το επόμενο διάστημα</w:t>
      </w:r>
      <w:r w:rsidRPr="00CC4B3B">
        <w:rPr>
          <w:sz w:val="26"/>
          <w:szCs w:val="26"/>
        </w:rPr>
        <w:t xml:space="preserve"> </w:t>
      </w:r>
      <w:r w:rsidR="00CC4B3B">
        <w:rPr>
          <w:sz w:val="26"/>
          <w:szCs w:val="26"/>
        </w:rPr>
        <w:t>(27/1 συλληφθέντες από 17/11/20 Θεσσαλονίκη, 17/2 προσφυγή Αντωνίου ενάντια στην απόλυση,</w:t>
      </w:r>
      <w:r w:rsidR="00CC4B3B" w:rsidRPr="00CC4B3B">
        <w:rPr>
          <w:sz w:val="26"/>
          <w:szCs w:val="26"/>
        </w:rPr>
        <w:t xml:space="preserve"> </w:t>
      </w:r>
      <w:r w:rsidR="00CC4B3B">
        <w:rPr>
          <w:sz w:val="26"/>
          <w:szCs w:val="26"/>
        </w:rPr>
        <w:t>17/3 μέλη ΣΕΡΕΤΕ, 29/4 δίκη αγωνιστών ΟΡΜΑ), που πρέπει να αναδειχθούν σαν κομμάτι της επιχείρησης φίμωσης και καταστολής.</w:t>
      </w:r>
    </w:p>
    <w:p w14:paraId="0AB9103A" w14:textId="4776181C" w:rsidR="00CC4B3B" w:rsidRDefault="00CC4B3B" w:rsidP="00305D3B">
      <w:pPr>
        <w:jc w:val="both"/>
        <w:rPr>
          <w:sz w:val="26"/>
          <w:szCs w:val="26"/>
        </w:rPr>
      </w:pPr>
      <w:r>
        <w:rPr>
          <w:sz w:val="26"/>
          <w:szCs w:val="26"/>
        </w:rPr>
        <w:t>Στο πλαίσιο αυτό αποφασίστηκαν:</w:t>
      </w:r>
    </w:p>
    <w:p w14:paraId="29F64A18" w14:textId="00FDF381" w:rsidR="00CC4B3B" w:rsidRDefault="00CC4B3B" w:rsidP="00305D3B">
      <w:pPr>
        <w:jc w:val="both"/>
        <w:rPr>
          <w:sz w:val="26"/>
          <w:szCs w:val="26"/>
        </w:rPr>
      </w:pPr>
      <w:r>
        <w:rPr>
          <w:sz w:val="26"/>
          <w:szCs w:val="26"/>
        </w:rPr>
        <w:t>Το προχώρημα της συνέντευξης τύπου Πέμπτη 23/1 με συμμετοχή διωκόμενων, σε μέρος που θα ανακοινωθεί σύντομα</w:t>
      </w:r>
      <w:r w:rsidR="00CE002C">
        <w:rPr>
          <w:sz w:val="26"/>
          <w:szCs w:val="26"/>
        </w:rPr>
        <w:t>.</w:t>
      </w:r>
    </w:p>
    <w:p w14:paraId="545FF9C6" w14:textId="013892C6" w:rsidR="00CE002C" w:rsidRPr="003B753F" w:rsidRDefault="00CC4B3B" w:rsidP="00305D3B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Η  οργάνωση, στήριξη και </w:t>
      </w:r>
      <w:proofErr w:type="spellStart"/>
      <w:r>
        <w:rPr>
          <w:sz w:val="26"/>
          <w:szCs w:val="26"/>
        </w:rPr>
        <w:t>προπαγάνδιση</w:t>
      </w:r>
      <w:proofErr w:type="spellEnd"/>
      <w:r>
        <w:rPr>
          <w:sz w:val="26"/>
          <w:szCs w:val="26"/>
        </w:rPr>
        <w:t xml:space="preserve"> της συγκέντρωσης της </w:t>
      </w:r>
      <w:r w:rsidRPr="00CE002C">
        <w:rPr>
          <w:b/>
          <w:bCs/>
          <w:sz w:val="26"/>
          <w:szCs w:val="26"/>
        </w:rPr>
        <w:t>Τρίτης 28/1</w:t>
      </w:r>
      <w:r w:rsidR="00246D60">
        <w:rPr>
          <w:b/>
          <w:bCs/>
          <w:sz w:val="26"/>
          <w:szCs w:val="26"/>
        </w:rPr>
        <w:t>/25</w:t>
      </w:r>
      <w:r w:rsidRPr="00CE002C">
        <w:rPr>
          <w:b/>
          <w:bCs/>
          <w:sz w:val="26"/>
          <w:szCs w:val="26"/>
        </w:rPr>
        <w:t xml:space="preserve"> στις 19:00 στα Προπύλαια</w:t>
      </w:r>
      <w:r w:rsidR="003B753F" w:rsidRPr="003B753F">
        <w:rPr>
          <w:b/>
          <w:bCs/>
          <w:sz w:val="26"/>
          <w:szCs w:val="26"/>
        </w:rPr>
        <w:t xml:space="preserve">, </w:t>
      </w:r>
      <w:r w:rsidR="003B753F">
        <w:rPr>
          <w:b/>
          <w:bCs/>
          <w:sz w:val="26"/>
          <w:szCs w:val="26"/>
        </w:rPr>
        <w:t>που είχε αποφασιστεί από την προηγούμενη Ανοικτή Συνέλευση, στις 8/12/24.</w:t>
      </w:r>
    </w:p>
    <w:p w14:paraId="32C356C1" w14:textId="692EBF34" w:rsidR="00CC4B3B" w:rsidRDefault="00CC4B3B" w:rsidP="00305D3B">
      <w:pPr>
        <w:jc w:val="both"/>
        <w:rPr>
          <w:sz w:val="26"/>
          <w:szCs w:val="26"/>
        </w:rPr>
      </w:pPr>
      <w:r>
        <w:rPr>
          <w:sz w:val="26"/>
          <w:szCs w:val="26"/>
        </w:rPr>
        <w:t>Στο πλαίσιο αυτό θα εκδοθούν ψηφίσματα για σωματεία, συλλόγους αλλά και θα γίνει αφισοκόλληση για το ζήτημα.</w:t>
      </w:r>
    </w:p>
    <w:p w14:paraId="1D268A22" w14:textId="1D0AEBAF" w:rsidR="00CC4B3B" w:rsidRDefault="00246D60" w:rsidP="00305D3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Η νέα Ανοικτή Συνέλευση </w:t>
      </w:r>
      <w:r w:rsidR="00CE002C" w:rsidRPr="00CE002C">
        <w:rPr>
          <w:b/>
          <w:bCs/>
          <w:sz w:val="26"/>
          <w:szCs w:val="26"/>
        </w:rPr>
        <w:t xml:space="preserve">θα γίνει την Κυριακή 2/2 στις 11πμ στο </w:t>
      </w:r>
      <w:proofErr w:type="spellStart"/>
      <w:r w:rsidR="00CE002C" w:rsidRPr="00CE002C">
        <w:rPr>
          <w:b/>
          <w:bCs/>
          <w:sz w:val="26"/>
          <w:szCs w:val="26"/>
        </w:rPr>
        <w:t>Πάντειο</w:t>
      </w:r>
      <w:proofErr w:type="spellEnd"/>
      <w:r>
        <w:rPr>
          <w:b/>
          <w:bCs/>
          <w:sz w:val="26"/>
          <w:szCs w:val="26"/>
        </w:rPr>
        <w:t xml:space="preserve"> Πανεπιστήμιο, θα </w:t>
      </w:r>
      <w:r w:rsidR="00CE002C" w:rsidRPr="00CE002C">
        <w:rPr>
          <w:b/>
          <w:bCs/>
          <w:sz w:val="26"/>
          <w:szCs w:val="26"/>
        </w:rPr>
        <w:t xml:space="preserve"> </w:t>
      </w:r>
      <w:proofErr w:type="spellStart"/>
      <w:r w:rsidR="00CE002C" w:rsidRPr="00CE002C">
        <w:rPr>
          <w:b/>
          <w:bCs/>
          <w:sz w:val="26"/>
          <w:szCs w:val="26"/>
        </w:rPr>
        <w:t>απολογίσει</w:t>
      </w:r>
      <w:proofErr w:type="spellEnd"/>
      <w:r w:rsidR="00CE002C" w:rsidRPr="00CE002C">
        <w:rPr>
          <w:b/>
          <w:bCs/>
          <w:sz w:val="26"/>
          <w:szCs w:val="26"/>
        </w:rPr>
        <w:t xml:space="preserve"> τη δράση και θα βάλει νέα καθήκοντα. </w:t>
      </w:r>
    </w:p>
    <w:p w14:paraId="0006EEBA" w14:textId="63D056ED" w:rsidR="0011349E" w:rsidRPr="00F92CDB" w:rsidRDefault="0011349E" w:rsidP="00305D3B">
      <w:pPr>
        <w:jc w:val="both"/>
        <w:rPr>
          <w:b/>
          <w:bCs/>
          <w:sz w:val="26"/>
          <w:szCs w:val="26"/>
        </w:rPr>
      </w:pPr>
    </w:p>
    <w:sectPr w:rsidR="0011349E" w:rsidRPr="00F92CDB" w:rsidSect="00CE0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3B"/>
    <w:rsid w:val="00055F89"/>
    <w:rsid w:val="000C42E6"/>
    <w:rsid w:val="0011349E"/>
    <w:rsid w:val="00246D60"/>
    <w:rsid w:val="0027147C"/>
    <w:rsid w:val="00305D3B"/>
    <w:rsid w:val="003B753F"/>
    <w:rsid w:val="004D1498"/>
    <w:rsid w:val="00686E3A"/>
    <w:rsid w:val="008853E8"/>
    <w:rsid w:val="009B2ABC"/>
    <w:rsid w:val="00A65264"/>
    <w:rsid w:val="00AF211E"/>
    <w:rsid w:val="00CC4B3B"/>
    <w:rsid w:val="00CE002C"/>
    <w:rsid w:val="00E94A72"/>
    <w:rsid w:val="00EA5BD0"/>
    <w:rsid w:val="00F9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FA34"/>
  <w15:chartTrackingRefBased/>
  <w15:docId w15:val="{6385437C-B878-4C38-B49E-7B0E87DF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D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D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D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D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D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D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D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D3B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Chartzoulakis Thanos</dc:creator>
  <cp:keywords/>
  <dc:description/>
  <cp:lastModifiedBy>user</cp:lastModifiedBy>
  <cp:revision>4</cp:revision>
  <cp:lastPrinted>2025-01-20T17:59:00Z</cp:lastPrinted>
  <dcterms:created xsi:type="dcterms:W3CDTF">2025-01-20T17:29:00Z</dcterms:created>
  <dcterms:modified xsi:type="dcterms:W3CDTF">2025-01-20T18:32:00Z</dcterms:modified>
</cp:coreProperties>
</file>